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EB" w:rsidRPr="003556A0" w:rsidRDefault="007B1B0D" w:rsidP="0035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0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556A0" w:rsidRPr="003556A0">
        <w:rPr>
          <w:rFonts w:ascii="Times New Roman" w:hAnsi="Times New Roman" w:cs="Times New Roman"/>
          <w:b/>
          <w:sz w:val="24"/>
          <w:szCs w:val="24"/>
        </w:rPr>
        <w:t>Оценивание воспитательной работы</w:t>
      </w:r>
      <w:r w:rsidR="00AC3AEB" w:rsidRPr="003556A0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 w:rsidR="003556A0" w:rsidRPr="003556A0">
        <w:rPr>
          <w:rFonts w:ascii="Times New Roman" w:hAnsi="Times New Roman" w:cs="Times New Roman"/>
          <w:b/>
          <w:sz w:val="24"/>
          <w:szCs w:val="24"/>
        </w:rPr>
        <w:t>ы на примере долгосрочного образовательного проекта «Учитель - ученик! Не разделим и вечен наш союз…»</w:t>
      </w:r>
      <w:r w:rsidR="00D44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6A0" w:rsidRPr="007B1B0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556A0" w:rsidRPr="007B1B0D">
        <w:rPr>
          <w:rFonts w:ascii="Times New Roman" w:hAnsi="Times New Roman" w:cs="Times New Roman"/>
          <w:b/>
          <w:sz w:val="24"/>
          <w:szCs w:val="24"/>
        </w:rPr>
        <w:t>из опыта работы МКОУ СОШ с Арка)</w:t>
      </w:r>
    </w:p>
    <w:p w:rsidR="007B1B0D" w:rsidRPr="007B1B0D" w:rsidRDefault="007B1B0D" w:rsidP="007B1B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1B0D">
        <w:rPr>
          <w:rFonts w:ascii="Times New Roman" w:hAnsi="Times New Roman" w:cs="Times New Roman"/>
          <w:sz w:val="24"/>
          <w:szCs w:val="24"/>
        </w:rPr>
        <w:t xml:space="preserve"> ФИО, должность спикеров: </w:t>
      </w:r>
    </w:p>
    <w:p w:rsidR="007B1B0D" w:rsidRPr="007B1B0D" w:rsidRDefault="007B1B0D" w:rsidP="007B1B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B1B0D">
        <w:rPr>
          <w:rFonts w:ascii="Times New Roman" w:hAnsi="Times New Roman" w:cs="Times New Roman"/>
          <w:sz w:val="24"/>
          <w:szCs w:val="24"/>
        </w:rPr>
        <w:t>Филиппова Людмила Анатольевна, директор школы,</w:t>
      </w:r>
    </w:p>
    <w:p w:rsidR="007B1B0D" w:rsidRPr="007B1B0D" w:rsidRDefault="007B1B0D" w:rsidP="007B1B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B1B0D">
        <w:rPr>
          <w:rFonts w:ascii="Times New Roman" w:hAnsi="Times New Roman" w:cs="Times New Roman"/>
          <w:sz w:val="24"/>
          <w:szCs w:val="24"/>
        </w:rPr>
        <w:t xml:space="preserve">Коваль Анна Петровна, </w:t>
      </w:r>
      <w:proofErr w:type="spellStart"/>
      <w:proofErr w:type="gramStart"/>
      <w:r w:rsidRPr="007B1B0D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7B1B0D">
        <w:rPr>
          <w:rFonts w:ascii="Times New Roman" w:hAnsi="Times New Roman" w:cs="Times New Roman"/>
          <w:sz w:val="24"/>
          <w:szCs w:val="24"/>
        </w:rPr>
        <w:t xml:space="preserve"> по УР.</w:t>
      </w:r>
    </w:p>
    <w:p w:rsidR="007B1B0D" w:rsidRDefault="007B1B0D" w:rsidP="007B1B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02" w:rsidRDefault="000E5402" w:rsidP="007B1B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687" w:rsidRPr="0051033B" w:rsidRDefault="003D4687" w:rsidP="000E5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B0D" w:rsidRPr="0051033B" w:rsidRDefault="007B1B0D" w:rsidP="000E5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 xml:space="preserve">В МКОУ СОШ с. Арка реализуется модель ВСОКО, которая включает комплекс показателей, начиная от организации питания и досуга обучающихся до учебно-методического обеспечения образовательного процесса. </w:t>
      </w:r>
    </w:p>
    <w:p w:rsidR="007B1B0D" w:rsidRPr="0051033B" w:rsidRDefault="007B1B0D" w:rsidP="000E5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>Целью ВСОКО является – достижение качества образования, соответствующего потребностям и ожиданиям потребителей образовательных услуг на основе приведения педагогических условий образовательного учреждения в соответствии с требованиями ФГОС.</w:t>
      </w:r>
    </w:p>
    <w:p w:rsidR="007B1B0D" w:rsidRPr="0051033B" w:rsidRDefault="007B1B0D" w:rsidP="000E5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>Качество</w:t>
      </w:r>
      <w:r w:rsidR="00A22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166" w:rsidRPr="0051033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552166" w:rsidRPr="0051033B">
        <w:rPr>
          <w:rFonts w:ascii="Times New Roman" w:hAnsi="Times New Roman" w:cs="Times New Roman"/>
          <w:sz w:val="24"/>
          <w:szCs w:val="24"/>
        </w:rPr>
        <w:t>-</w:t>
      </w:r>
      <w:r w:rsidRPr="0051033B">
        <w:rPr>
          <w:rFonts w:ascii="Times New Roman" w:hAnsi="Times New Roman" w:cs="Times New Roman"/>
          <w:sz w:val="24"/>
          <w:szCs w:val="24"/>
        </w:rPr>
        <w:t xml:space="preserve">образовательного процесса отражается в результатах </w:t>
      </w:r>
      <w:proofErr w:type="spellStart"/>
      <w:r w:rsidRPr="0051033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1033B">
        <w:rPr>
          <w:rFonts w:ascii="Times New Roman" w:hAnsi="Times New Roman" w:cs="Times New Roman"/>
          <w:sz w:val="24"/>
          <w:szCs w:val="24"/>
        </w:rPr>
        <w:t xml:space="preserve">, </w:t>
      </w:r>
      <w:r w:rsidR="00552166" w:rsidRPr="0051033B">
        <w:rPr>
          <w:rFonts w:ascii="Times New Roman" w:hAnsi="Times New Roman" w:cs="Times New Roman"/>
          <w:sz w:val="24"/>
          <w:szCs w:val="24"/>
        </w:rPr>
        <w:t>образовательных результатах</w:t>
      </w:r>
      <w:r w:rsidRPr="0051033B">
        <w:rPr>
          <w:rFonts w:ascii="Times New Roman" w:hAnsi="Times New Roman" w:cs="Times New Roman"/>
          <w:sz w:val="24"/>
          <w:szCs w:val="24"/>
        </w:rPr>
        <w:t>,</w:t>
      </w:r>
      <w:r w:rsidR="00CA5B1B" w:rsidRPr="0051033B">
        <w:rPr>
          <w:rFonts w:ascii="Times New Roman" w:hAnsi="Times New Roman" w:cs="Times New Roman"/>
          <w:sz w:val="24"/>
          <w:szCs w:val="24"/>
        </w:rPr>
        <w:t xml:space="preserve"> </w:t>
      </w:r>
      <w:r w:rsidRPr="0051033B">
        <w:rPr>
          <w:rFonts w:ascii="Times New Roman" w:hAnsi="Times New Roman" w:cs="Times New Roman"/>
          <w:sz w:val="24"/>
          <w:szCs w:val="24"/>
        </w:rPr>
        <w:t>социологических опросах, отчетах работников образовательной организации. В сборе и анализе статистических данных принимают участие как административная группа, так и педагогический коллектив.</w:t>
      </w:r>
    </w:p>
    <w:p w:rsidR="007B1B0D" w:rsidRDefault="007B1B0D" w:rsidP="000E5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>Важную роль в оценке качества образования</w:t>
      </w:r>
      <w:r w:rsidR="00CA5B1B" w:rsidRPr="0051033B">
        <w:rPr>
          <w:rFonts w:ascii="Times New Roman" w:hAnsi="Times New Roman" w:cs="Times New Roman"/>
          <w:sz w:val="24"/>
          <w:szCs w:val="24"/>
        </w:rPr>
        <w:t xml:space="preserve"> и воспитания</w:t>
      </w:r>
      <w:r w:rsidRPr="0051033B">
        <w:rPr>
          <w:rFonts w:ascii="Times New Roman" w:hAnsi="Times New Roman" w:cs="Times New Roman"/>
          <w:sz w:val="24"/>
          <w:szCs w:val="24"/>
        </w:rPr>
        <w:t xml:space="preserve"> играют мониторинговые исследования, которые осуществляются с учетом основных циклов функционирования школы (четверть, полугодие, год) на трех этапах школьного образования (начальное, основное, среднее). </w:t>
      </w:r>
    </w:p>
    <w:p w:rsidR="0051033B" w:rsidRDefault="0051033B" w:rsidP="005103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Способом оценки качества воспитательного процесса, действенности форм, способов</w:t>
      </w:r>
      <w:r w:rsidR="00D44D65">
        <w:rPr>
          <w:rFonts w:ascii="Times New Roman" w:hAnsi="Times New Roman" w:cs="Times New Roman"/>
          <w:sz w:val="24"/>
        </w:rPr>
        <w:t xml:space="preserve"> и</w:t>
      </w:r>
      <w:r w:rsidRPr="0051033B">
        <w:rPr>
          <w:rFonts w:ascii="Times New Roman" w:hAnsi="Times New Roman" w:cs="Times New Roman"/>
          <w:sz w:val="24"/>
        </w:rPr>
        <w:t xml:space="preserve"> приемов выступает мониторинг качества воспитания - система сбора, анализа, отслеживания, коррекции, сопоставления результатов наблюдения для обоснования стратегии и прогноза развития. </w:t>
      </w:r>
    </w:p>
    <w:p w:rsidR="0051033B" w:rsidRPr="0051033B" w:rsidRDefault="0051033B" w:rsidP="005103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</w:rPr>
        <w:t>Основная цель мониторинга в школе— выявить потенциальный ресурс школы и разработать стратегию его реализации. Задачи мониторинга: выявить уровень развития личности обучающихся школы; исследовать степень содействия педагогических средств процессу развития личности обучающегося; получить информацию о результативности работы классного руководителя; оценить эффективность воспитательного процесса в шко</w:t>
      </w:r>
      <w:bookmarkStart w:id="0" w:name="_GoBack"/>
      <w:bookmarkEnd w:id="0"/>
      <w:r w:rsidRPr="0051033B">
        <w:rPr>
          <w:rFonts w:ascii="Times New Roman" w:hAnsi="Times New Roman" w:cs="Times New Roman"/>
          <w:sz w:val="24"/>
        </w:rPr>
        <w:t xml:space="preserve">ле. </w:t>
      </w:r>
    </w:p>
    <w:p w:rsidR="0051033B" w:rsidRDefault="0051033B" w:rsidP="0051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Ключевыми показателями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r w:rsidR="00B419D6">
        <w:rPr>
          <w:rFonts w:ascii="Times New Roman" w:hAnsi="Times New Roman" w:cs="Times New Roman"/>
          <w:sz w:val="24"/>
          <w:szCs w:val="24"/>
        </w:rPr>
        <w:t>утри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является охват </w:t>
      </w:r>
      <w:r w:rsidR="00F64646" w:rsidRPr="0051033B">
        <w:rPr>
          <w:rFonts w:ascii="Times New Roman" w:hAnsi="Times New Roman" w:cs="Times New Roman"/>
          <w:sz w:val="24"/>
          <w:szCs w:val="24"/>
        </w:rPr>
        <w:t xml:space="preserve">детей в воспитательных мероприятиях, конкурсах, волонтерских движениях и </w:t>
      </w:r>
      <w:r>
        <w:rPr>
          <w:rFonts w:ascii="Times New Roman" w:hAnsi="Times New Roman" w:cs="Times New Roman"/>
          <w:sz w:val="24"/>
          <w:szCs w:val="24"/>
        </w:rPr>
        <w:t>т.д</w:t>
      </w:r>
      <w:r w:rsidR="00F64646" w:rsidRPr="005103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733" w:rsidRPr="0051033B" w:rsidRDefault="00F64646" w:rsidP="0051033B">
      <w:pPr>
        <w:spacing w:after="0" w:line="240" w:lineRule="auto"/>
        <w:ind w:firstLine="567"/>
        <w:jc w:val="both"/>
        <w:rPr>
          <w:rStyle w:val="left"/>
          <w:rFonts w:ascii="Times New Roman" w:hAnsi="Times New Roman" w:cs="Times New Roman"/>
          <w:sz w:val="24"/>
          <w:szCs w:val="36"/>
        </w:rPr>
      </w:pPr>
      <w:r w:rsidRPr="0051033B">
        <w:rPr>
          <w:rFonts w:ascii="Times New Roman" w:hAnsi="Times New Roman" w:cs="Times New Roman"/>
          <w:sz w:val="24"/>
          <w:szCs w:val="24"/>
        </w:rPr>
        <w:t>Ярким примером высоких результатов школы стал юбилейный год, когда в работу были вовлечены все участники образовательного процесса</w:t>
      </w:r>
      <w:r w:rsidR="00C52733" w:rsidRPr="0051033B">
        <w:rPr>
          <w:rFonts w:ascii="Times New Roman" w:hAnsi="Times New Roman" w:cs="Times New Roman"/>
          <w:sz w:val="24"/>
          <w:szCs w:val="24"/>
        </w:rPr>
        <w:t>. С</w:t>
      </w:r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вязующей нитью временного пространства, конечно, являются люди: учителя и учащиеся, работники школы и родители, благодаря упорному труду которых школа накопила много интересных и ярких событий, достижений, традиций. </w:t>
      </w:r>
    </w:p>
    <w:p w:rsidR="00162B97" w:rsidRPr="0051033B" w:rsidRDefault="00C52733" w:rsidP="00510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 xml:space="preserve">Чтобы отследить продуктивную деятельность школы на начальном этапе был разработан долгосрочный образовательный проект «Учитель - ученик! Не разделим и вечен наш союз…» к 95-летию Аркинской школы: распределены обязанности, назначены ответственные, утверждены сроки мероприятий (приложение 1). </w:t>
      </w:r>
      <w:r w:rsidR="00162B97" w:rsidRPr="0051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D65" w:rsidRDefault="00D44D65" w:rsidP="00C52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left"/>
          <w:rFonts w:ascii="Times New Roman" w:hAnsi="Times New Roman" w:cs="Times New Roman"/>
          <w:sz w:val="24"/>
          <w:szCs w:val="36"/>
        </w:rPr>
      </w:pPr>
      <w:r>
        <w:rPr>
          <w:rStyle w:val="left"/>
          <w:rFonts w:ascii="Times New Roman" w:hAnsi="Times New Roman" w:cs="Times New Roman"/>
          <w:sz w:val="24"/>
          <w:szCs w:val="36"/>
        </w:rPr>
        <w:t>Педагоги школы</w:t>
      </w:r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выбрали проектную деятельность исходя из потребностей современных учащихся: быть активными и самостоятельными, мыслить творчески и нестандартно. </w:t>
      </w:r>
      <w:r>
        <w:rPr>
          <w:rStyle w:val="left"/>
          <w:rFonts w:ascii="Times New Roman" w:hAnsi="Times New Roman" w:cs="Times New Roman"/>
          <w:sz w:val="24"/>
          <w:szCs w:val="36"/>
        </w:rPr>
        <w:t xml:space="preserve">Перед каждым </w:t>
      </w:r>
      <w:r w:rsidR="00162B97" w:rsidRPr="0051033B">
        <w:rPr>
          <w:rStyle w:val="left"/>
          <w:rFonts w:ascii="Times New Roman" w:hAnsi="Times New Roman" w:cs="Times New Roman"/>
          <w:sz w:val="24"/>
          <w:szCs w:val="36"/>
        </w:rPr>
        <w:t>педагог</w:t>
      </w:r>
      <w:r>
        <w:rPr>
          <w:rStyle w:val="left"/>
          <w:rFonts w:ascii="Times New Roman" w:hAnsi="Times New Roman" w:cs="Times New Roman"/>
          <w:sz w:val="24"/>
          <w:szCs w:val="36"/>
        </w:rPr>
        <w:t>ом школы ставилась задача</w:t>
      </w:r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– активизировать личностный потенциал ребенка.</w:t>
      </w:r>
    </w:p>
    <w:p w:rsidR="00C52733" w:rsidRPr="0051033B" w:rsidRDefault="00D44D65" w:rsidP="00C52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Style w:val="left"/>
          <w:rFonts w:ascii="Times New Roman" w:hAnsi="Times New Roman" w:cs="Times New Roman"/>
          <w:sz w:val="24"/>
          <w:szCs w:val="36"/>
        </w:rPr>
        <w:t xml:space="preserve">Данный </w:t>
      </w:r>
      <w:r w:rsidR="00162B97" w:rsidRPr="0051033B">
        <w:rPr>
          <w:rStyle w:val="left"/>
          <w:rFonts w:ascii="Times New Roman" w:hAnsi="Times New Roman" w:cs="Times New Roman"/>
          <w:sz w:val="24"/>
          <w:szCs w:val="36"/>
        </w:rPr>
        <w:t>проект</w:t>
      </w:r>
      <w:r>
        <w:rPr>
          <w:rStyle w:val="left"/>
          <w:rFonts w:ascii="Times New Roman" w:hAnsi="Times New Roman" w:cs="Times New Roman"/>
          <w:sz w:val="24"/>
          <w:szCs w:val="36"/>
        </w:rPr>
        <w:t xml:space="preserve"> позволит </w:t>
      </w:r>
      <w:r w:rsidR="00162B97" w:rsidRPr="0051033B">
        <w:rPr>
          <w:rStyle w:val="left"/>
          <w:rFonts w:ascii="Times New Roman" w:hAnsi="Times New Roman" w:cs="Times New Roman"/>
          <w:sz w:val="24"/>
          <w:szCs w:val="36"/>
        </w:rPr>
        <w:t>обучающи</w:t>
      </w:r>
      <w:r>
        <w:rPr>
          <w:rStyle w:val="left"/>
          <w:rFonts w:ascii="Times New Roman" w:hAnsi="Times New Roman" w:cs="Times New Roman"/>
          <w:sz w:val="24"/>
          <w:szCs w:val="36"/>
        </w:rPr>
        <w:t>мся</w:t>
      </w:r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творчески </w:t>
      </w:r>
      <w:proofErr w:type="spellStart"/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>самореализ</w:t>
      </w:r>
      <w:r w:rsidR="00162B97" w:rsidRPr="0051033B">
        <w:rPr>
          <w:rStyle w:val="left"/>
          <w:rFonts w:ascii="Times New Roman" w:hAnsi="Times New Roman" w:cs="Times New Roman"/>
          <w:sz w:val="24"/>
          <w:szCs w:val="36"/>
        </w:rPr>
        <w:t>оваться</w:t>
      </w:r>
      <w:proofErr w:type="spellEnd"/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>, разви</w:t>
      </w:r>
      <w:r w:rsidR="00162B97" w:rsidRPr="0051033B">
        <w:rPr>
          <w:rStyle w:val="left"/>
          <w:rFonts w:ascii="Times New Roman" w:hAnsi="Times New Roman" w:cs="Times New Roman"/>
          <w:sz w:val="24"/>
          <w:szCs w:val="36"/>
        </w:rPr>
        <w:t>ть</w:t>
      </w:r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навыки самостоятельной работы и работы в команде</w:t>
      </w:r>
      <w:r w:rsidR="00162B97" w:rsidRPr="0051033B">
        <w:rPr>
          <w:rStyle w:val="left"/>
          <w:rFonts w:ascii="Times New Roman" w:hAnsi="Times New Roman" w:cs="Times New Roman"/>
          <w:sz w:val="24"/>
          <w:szCs w:val="36"/>
        </w:rPr>
        <w:t>.</w:t>
      </w:r>
      <w:r w:rsidR="00C52733"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</w:t>
      </w:r>
    </w:p>
    <w:p w:rsidR="00C52733" w:rsidRPr="0051033B" w:rsidRDefault="00C52733" w:rsidP="00C52733">
      <w:pPr>
        <w:spacing w:after="0"/>
        <w:rPr>
          <w:rFonts w:ascii="Times New Roman" w:hAnsi="Times New Roman" w:cs="Times New Roman"/>
          <w:b/>
          <w:sz w:val="24"/>
          <w:szCs w:val="36"/>
        </w:rPr>
      </w:pPr>
      <w:r w:rsidRPr="0051033B">
        <w:rPr>
          <w:rStyle w:val="left"/>
          <w:rFonts w:ascii="Times New Roman" w:hAnsi="Times New Roman" w:cs="Times New Roman"/>
          <w:b/>
          <w:sz w:val="24"/>
          <w:szCs w:val="36"/>
        </w:rPr>
        <w:t>Задачи</w:t>
      </w:r>
      <w:r w:rsidR="00D44D65">
        <w:rPr>
          <w:rStyle w:val="left"/>
          <w:rFonts w:ascii="Times New Roman" w:hAnsi="Times New Roman" w:cs="Times New Roman"/>
          <w:b/>
          <w:sz w:val="24"/>
          <w:szCs w:val="36"/>
        </w:rPr>
        <w:t xml:space="preserve"> проекта</w:t>
      </w:r>
      <w:r w:rsidRPr="0051033B">
        <w:rPr>
          <w:rStyle w:val="left"/>
          <w:rFonts w:ascii="Times New Roman" w:hAnsi="Times New Roman" w:cs="Times New Roman"/>
          <w:b/>
          <w:sz w:val="24"/>
          <w:szCs w:val="36"/>
        </w:rPr>
        <w:t>:</w:t>
      </w:r>
      <w:r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</w:t>
      </w:r>
      <w:r w:rsidRPr="0051033B">
        <w:rPr>
          <w:rFonts w:ascii="Times New Roman" w:hAnsi="Times New Roman" w:cs="Times New Roman"/>
          <w:sz w:val="24"/>
          <w:szCs w:val="36"/>
        </w:rPr>
        <w:br/>
      </w:r>
      <w:r w:rsidRPr="0051033B">
        <w:rPr>
          <w:rStyle w:val="left"/>
          <w:rFonts w:ascii="Times New Roman" w:hAnsi="Times New Roman" w:cs="Times New Roman"/>
          <w:sz w:val="24"/>
          <w:szCs w:val="36"/>
        </w:rPr>
        <w:t>1. Создание и систематизация архивного фонда школы.</w:t>
      </w:r>
      <w:r w:rsidRPr="0051033B">
        <w:rPr>
          <w:rFonts w:ascii="Times New Roman" w:hAnsi="Times New Roman" w:cs="Times New Roman"/>
          <w:sz w:val="24"/>
          <w:szCs w:val="36"/>
        </w:rPr>
        <w:br/>
      </w:r>
      <w:r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2. Сохранение и развитие традиций школы. </w:t>
      </w:r>
      <w:r w:rsidRPr="0051033B">
        <w:rPr>
          <w:rFonts w:ascii="Times New Roman" w:hAnsi="Times New Roman" w:cs="Times New Roman"/>
          <w:sz w:val="24"/>
          <w:szCs w:val="36"/>
        </w:rPr>
        <w:br/>
      </w:r>
      <w:r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3. Формирование навыков поисково-исследовательской деятельности. </w:t>
      </w:r>
      <w:r w:rsidRPr="0051033B">
        <w:rPr>
          <w:rFonts w:ascii="Times New Roman" w:hAnsi="Times New Roman" w:cs="Times New Roman"/>
          <w:sz w:val="24"/>
          <w:szCs w:val="36"/>
        </w:rPr>
        <w:br/>
      </w:r>
      <w:r w:rsidRPr="0051033B">
        <w:rPr>
          <w:rStyle w:val="left"/>
          <w:rFonts w:ascii="Times New Roman" w:hAnsi="Times New Roman" w:cs="Times New Roman"/>
          <w:sz w:val="24"/>
          <w:szCs w:val="36"/>
        </w:rPr>
        <w:t>4. Привлечение социальных партнеров.</w:t>
      </w:r>
      <w:r w:rsidRPr="0051033B">
        <w:rPr>
          <w:rFonts w:ascii="Times New Roman" w:hAnsi="Times New Roman" w:cs="Times New Roman"/>
          <w:sz w:val="24"/>
          <w:szCs w:val="36"/>
        </w:rPr>
        <w:br/>
        <w:t xml:space="preserve"> </w:t>
      </w:r>
      <w:r w:rsidRPr="0051033B">
        <w:rPr>
          <w:rFonts w:ascii="Times New Roman" w:hAnsi="Times New Roman" w:cs="Times New Roman"/>
          <w:b/>
          <w:sz w:val="24"/>
          <w:szCs w:val="36"/>
        </w:rPr>
        <w:t>Этапы</w:t>
      </w:r>
      <w:r w:rsidRPr="0051033B">
        <w:rPr>
          <w:rFonts w:ascii="Times New Roman" w:hAnsi="Times New Roman" w:cs="Times New Roman"/>
          <w:sz w:val="24"/>
          <w:szCs w:val="36"/>
        </w:rPr>
        <w:t xml:space="preserve"> </w:t>
      </w:r>
      <w:r w:rsidRPr="0051033B">
        <w:rPr>
          <w:rFonts w:ascii="Times New Roman" w:hAnsi="Times New Roman" w:cs="Times New Roman"/>
          <w:b/>
          <w:sz w:val="24"/>
          <w:szCs w:val="36"/>
        </w:rPr>
        <w:t>работы над проектом:</w:t>
      </w:r>
      <w:r w:rsidRPr="0051033B">
        <w:rPr>
          <w:rFonts w:ascii="Times New Roman" w:hAnsi="Times New Roman" w:cs="Times New Roman"/>
          <w:sz w:val="24"/>
          <w:szCs w:val="36"/>
        </w:rPr>
        <w:t xml:space="preserve">     </w:t>
      </w:r>
    </w:p>
    <w:p w:rsidR="00C52733" w:rsidRPr="0051033B" w:rsidRDefault="00C52733" w:rsidP="00C5273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  <w:r w:rsidRPr="0051033B">
        <w:rPr>
          <w:rFonts w:ascii="Times New Roman" w:hAnsi="Times New Roman" w:cs="Times New Roman"/>
          <w:sz w:val="24"/>
          <w:szCs w:val="36"/>
        </w:rPr>
        <w:t>Организационно</w:t>
      </w:r>
      <w:r w:rsidRPr="0051033B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Pr="0051033B">
        <w:rPr>
          <w:rFonts w:ascii="Times New Roman" w:hAnsi="Times New Roman" w:cs="Times New Roman"/>
          <w:sz w:val="24"/>
          <w:szCs w:val="36"/>
        </w:rPr>
        <w:t>– подготовительный</w:t>
      </w:r>
      <w:r w:rsidRPr="0051033B">
        <w:rPr>
          <w:rFonts w:ascii="Times New Roman" w:hAnsi="Times New Roman" w:cs="Times New Roman"/>
          <w:b/>
          <w:sz w:val="24"/>
          <w:szCs w:val="36"/>
        </w:rPr>
        <w:t xml:space="preserve">.                 </w:t>
      </w:r>
    </w:p>
    <w:p w:rsidR="00C52733" w:rsidRPr="0051033B" w:rsidRDefault="00C52733" w:rsidP="00C5273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51033B">
        <w:rPr>
          <w:rFonts w:ascii="Times New Roman" w:hAnsi="Times New Roman" w:cs="Times New Roman"/>
          <w:sz w:val="24"/>
          <w:szCs w:val="36"/>
        </w:rPr>
        <w:t>Основной.</w:t>
      </w:r>
    </w:p>
    <w:p w:rsidR="00C52733" w:rsidRPr="0051033B" w:rsidRDefault="00C52733" w:rsidP="00C5273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51033B">
        <w:rPr>
          <w:rFonts w:ascii="Times New Roman" w:hAnsi="Times New Roman" w:cs="Times New Roman"/>
          <w:sz w:val="24"/>
          <w:szCs w:val="36"/>
        </w:rPr>
        <w:lastRenderedPageBreak/>
        <w:t>Завершающий.</w:t>
      </w:r>
    </w:p>
    <w:p w:rsidR="00C52733" w:rsidRPr="0051033B" w:rsidRDefault="00C52733" w:rsidP="00C52733">
      <w:pPr>
        <w:spacing w:after="0" w:line="240" w:lineRule="auto"/>
        <w:ind w:firstLine="567"/>
        <w:rPr>
          <w:rStyle w:val="left"/>
          <w:rFonts w:ascii="Times New Roman" w:hAnsi="Times New Roman" w:cs="Times New Roman"/>
          <w:szCs w:val="36"/>
        </w:rPr>
      </w:pPr>
    </w:p>
    <w:p w:rsidR="00B07DC4" w:rsidRPr="00D44D65" w:rsidRDefault="00D44D65" w:rsidP="00B07DC4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  <w:r w:rsidRPr="00D44D65">
        <w:rPr>
          <w:rFonts w:ascii="Times New Roman" w:hAnsi="Times New Roman" w:cs="Times New Roman"/>
          <w:b/>
          <w:sz w:val="24"/>
          <w:szCs w:val="36"/>
        </w:rPr>
        <w:t>1.</w:t>
      </w:r>
      <w:r w:rsidR="00B07DC4" w:rsidRPr="00D44D65">
        <w:rPr>
          <w:rFonts w:ascii="Times New Roman" w:hAnsi="Times New Roman" w:cs="Times New Roman"/>
          <w:b/>
          <w:sz w:val="24"/>
          <w:szCs w:val="36"/>
        </w:rPr>
        <w:t xml:space="preserve">Организационно – подготовительный этап.             </w:t>
      </w:r>
    </w:p>
    <w:p w:rsidR="00C52733" w:rsidRPr="0051033B" w:rsidRDefault="00C52733" w:rsidP="00C527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 xml:space="preserve">Для реализации проекта привлечены Совет старшеклассников, волонтеры школы, социальные партнеры, депутаты, администрация Охотского района, отдел образования, администрация </w:t>
      </w:r>
      <w:proofErr w:type="spellStart"/>
      <w:r w:rsidRPr="0051033B">
        <w:rPr>
          <w:rFonts w:ascii="Times New Roman" w:hAnsi="Times New Roman" w:cs="Times New Roman"/>
          <w:sz w:val="24"/>
        </w:rPr>
        <w:t>Аркинского</w:t>
      </w:r>
      <w:proofErr w:type="spellEnd"/>
      <w:r w:rsidRPr="0051033B">
        <w:rPr>
          <w:rFonts w:ascii="Times New Roman" w:hAnsi="Times New Roman" w:cs="Times New Roman"/>
          <w:sz w:val="24"/>
        </w:rPr>
        <w:t xml:space="preserve"> сельского поселения, выпускники, учащиеся, родители, учителя, индивидуальные предприниматели, организации села.</w:t>
      </w:r>
    </w:p>
    <w:p w:rsidR="00162B97" w:rsidRPr="0051033B" w:rsidRDefault="00162B97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</w:p>
    <w:p w:rsidR="00C52733" w:rsidRPr="0051033B" w:rsidRDefault="00162B97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Рабочей группой были разработаны критерии оценивания эффективности данного проекта.</w:t>
      </w:r>
    </w:p>
    <w:p w:rsidR="00C52733" w:rsidRPr="00D44D65" w:rsidRDefault="00162B97" w:rsidP="00C52733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4D65">
        <w:rPr>
          <w:rFonts w:ascii="Times New Roman" w:hAnsi="Times New Roman" w:cs="Times New Roman"/>
          <w:sz w:val="24"/>
          <w:u w:val="single"/>
        </w:rPr>
        <w:t xml:space="preserve">1. </w:t>
      </w:r>
      <w:r w:rsidR="00C52733" w:rsidRPr="00D44D65">
        <w:rPr>
          <w:rFonts w:ascii="Times New Roman" w:hAnsi="Times New Roman" w:cs="Times New Roman"/>
          <w:sz w:val="24"/>
          <w:u w:val="single"/>
        </w:rPr>
        <w:t>Количественная оценка эффективности результатов проекта осуществля</w:t>
      </w:r>
      <w:r w:rsidRPr="00D44D65">
        <w:rPr>
          <w:rFonts w:ascii="Times New Roman" w:hAnsi="Times New Roman" w:cs="Times New Roman"/>
          <w:sz w:val="24"/>
          <w:u w:val="single"/>
        </w:rPr>
        <w:t>лась</w:t>
      </w:r>
      <w:r w:rsidR="00C52733" w:rsidRPr="00D44D65">
        <w:rPr>
          <w:rFonts w:ascii="Times New Roman" w:hAnsi="Times New Roman" w:cs="Times New Roman"/>
          <w:sz w:val="24"/>
          <w:u w:val="single"/>
        </w:rPr>
        <w:t xml:space="preserve"> по следующим критериям:</w:t>
      </w:r>
    </w:p>
    <w:p w:rsidR="00C52733" w:rsidRPr="0051033B" w:rsidRDefault="00C52733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- количество учащихся, охваченных проектными мероприятиями.</w:t>
      </w:r>
    </w:p>
    <w:p w:rsidR="00C52733" w:rsidRPr="0051033B" w:rsidRDefault="00C52733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 xml:space="preserve">-количество </w:t>
      </w:r>
      <w:r w:rsidR="00B07DC4" w:rsidRPr="0051033B">
        <w:rPr>
          <w:rFonts w:ascii="Times New Roman" w:hAnsi="Times New Roman" w:cs="Times New Roman"/>
          <w:sz w:val="24"/>
        </w:rPr>
        <w:t>родителей</w:t>
      </w:r>
      <w:r w:rsidRPr="0051033B">
        <w:rPr>
          <w:rFonts w:ascii="Times New Roman" w:hAnsi="Times New Roman" w:cs="Times New Roman"/>
          <w:sz w:val="24"/>
        </w:rPr>
        <w:t>, принявших участие в проекте.</w:t>
      </w:r>
    </w:p>
    <w:p w:rsidR="00C52733" w:rsidRPr="0051033B" w:rsidRDefault="00C52733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-количество педагогов, принявших участие в реализации проекта.</w:t>
      </w:r>
    </w:p>
    <w:p w:rsidR="00C52733" w:rsidRPr="0051033B" w:rsidRDefault="00C52733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-количество коллажей, плакатов, стендов, фильмов.</w:t>
      </w:r>
    </w:p>
    <w:p w:rsidR="00C03469" w:rsidRPr="0051033B" w:rsidRDefault="00C03469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-количество творческих проектов обучающихся, педагогов и выпускников школы (буклеты, плакаты, брошюры, презентации)</w:t>
      </w:r>
    </w:p>
    <w:p w:rsidR="00C52733" w:rsidRPr="0051033B" w:rsidRDefault="00C52733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-количество проведенных акций.</w:t>
      </w:r>
    </w:p>
    <w:p w:rsidR="00C52733" w:rsidRPr="0051033B" w:rsidRDefault="00C52733" w:rsidP="00C527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</w:p>
    <w:p w:rsidR="00162B97" w:rsidRPr="00D44D65" w:rsidRDefault="00162B97" w:rsidP="00162B9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4D65">
        <w:rPr>
          <w:rFonts w:ascii="Times New Roman" w:hAnsi="Times New Roman" w:cs="Times New Roman"/>
          <w:sz w:val="24"/>
          <w:u w:val="single"/>
        </w:rPr>
        <w:t xml:space="preserve">2. </w:t>
      </w:r>
      <w:r w:rsidR="00C52733" w:rsidRPr="00D44D65">
        <w:rPr>
          <w:rFonts w:ascii="Times New Roman" w:hAnsi="Times New Roman" w:cs="Times New Roman"/>
          <w:sz w:val="24"/>
          <w:u w:val="single"/>
        </w:rPr>
        <w:t>Качественная оценка данного проекта осуществля</w:t>
      </w:r>
      <w:r w:rsidRPr="00D44D65">
        <w:rPr>
          <w:rFonts w:ascii="Times New Roman" w:hAnsi="Times New Roman" w:cs="Times New Roman"/>
          <w:sz w:val="24"/>
          <w:u w:val="single"/>
        </w:rPr>
        <w:t>лась</w:t>
      </w:r>
      <w:r w:rsidR="00C52733" w:rsidRPr="00D44D65">
        <w:rPr>
          <w:rFonts w:ascii="Times New Roman" w:hAnsi="Times New Roman" w:cs="Times New Roman"/>
          <w:sz w:val="24"/>
          <w:u w:val="single"/>
        </w:rPr>
        <w:t xml:space="preserve"> по следующим критериям:</w:t>
      </w:r>
    </w:p>
    <w:p w:rsidR="00C52733" w:rsidRPr="0051033B" w:rsidRDefault="00C52733" w:rsidP="00162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1033B">
        <w:rPr>
          <w:rFonts w:ascii="Times New Roman" w:hAnsi="Times New Roman" w:cs="Times New Roman"/>
          <w:sz w:val="24"/>
          <w:szCs w:val="32"/>
        </w:rPr>
        <w:t xml:space="preserve">-отзывы выпускников, учащихся, </w:t>
      </w:r>
      <w:r w:rsidR="00162B97" w:rsidRPr="0051033B">
        <w:rPr>
          <w:rFonts w:ascii="Times New Roman" w:hAnsi="Times New Roman" w:cs="Times New Roman"/>
          <w:sz w:val="24"/>
          <w:szCs w:val="32"/>
        </w:rPr>
        <w:t xml:space="preserve">педагогов, родителей по итогам </w:t>
      </w:r>
      <w:r w:rsidRPr="0051033B">
        <w:rPr>
          <w:rFonts w:ascii="Times New Roman" w:hAnsi="Times New Roman" w:cs="Times New Roman"/>
          <w:sz w:val="24"/>
          <w:szCs w:val="32"/>
        </w:rPr>
        <w:t>проекта.</w:t>
      </w:r>
    </w:p>
    <w:p w:rsidR="00C52733" w:rsidRPr="0051033B" w:rsidRDefault="00C52733" w:rsidP="00C52733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51033B">
        <w:rPr>
          <w:rFonts w:ascii="Times New Roman" w:hAnsi="Times New Roman" w:cs="Times New Roman"/>
          <w:sz w:val="24"/>
          <w:szCs w:val="32"/>
        </w:rPr>
        <w:t xml:space="preserve">                </w:t>
      </w:r>
    </w:p>
    <w:p w:rsidR="00C52733" w:rsidRPr="00D44D65" w:rsidRDefault="001D6368" w:rsidP="00C52733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D44D65">
        <w:rPr>
          <w:rFonts w:ascii="Times New Roman" w:hAnsi="Times New Roman" w:cs="Times New Roman"/>
          <w:sz w:val="24"/>
          <w:szCs w:val="28"/>
          <w:u w:val="single"/>
        </w:rPr>
        <w:t>Ожидаемые р</w:t>
      </w:r>
      <w:r w:rsidR="00C52733" w:rsidRPr="00D44D65">
        <w:rPr>
          <w:rFonts w:ascii="Times New Roman" w:hAnsi="Times New Roman" w:cs="Times New Roman"/>
          <w:sz w:val="24"/>
          <w:szCs w:val="28"/>
          <w:u w:val="single"/>
        </w:rPr>
        <w:t>езультаты проекта:</w:t>
      </w:r>
    </w:p>
    <w:p w:rsidR="00C52733" w:rsidRPr="0051033B" w:rsidRDefault="00C52733" w:rsidP="00C5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>-формирование активной социальной позиции учащихся</w:t>
      </w:r>
      <w:r w:rsidR="00162B97" w:rsidRPr="0051033B">
        <w:rPr>
          <w:rFonts w:ascii="Times New Roman" w:hAnsi="Times New Roman" w:cs="Times New Roman"/>
          <w:sz w:val="24"/>
          <w:szCs w:val="28"/>
        </w:rPr>
        <w:t>;</w:t>
      </w: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>-приобретение учащимися опыта позитивной коммуникации</w:t>
      </w:r>
      <w:r w:rsidR="00162B97" w:rsidRPr="0051033B">
        <w:rPr>
          <w:rFonts w:ascii="Times New Roman" w:hAnsi="Times New Roman" w:cs="Times New Roman"/>
          <w:sz w:val="24"/>
          <w:szCs w:val="28"/>
        </w:rPr>
        <w:t>;</w:t>
      </w: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 xml:space="preserve">-самореализация учащихся в </w:t>
      </w:r>
      <w:r w:rsidR="00162B97" w:rsidRPr="0051033B">
        <w:rPr>
          <w:rFonts w:ascii="Times New Roman" w:hAnsi="Times New Roman" w:cs="Times New Roman"/>
          <w:sz w:val="24"/>
          <w:szCs w:val="28"/>
        </w:rPr>
        <w:t>позитивном ключе;</w:t>
      </w: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>-развитие творческого потенциала у учащихся</w:t>
      </w:r>
      <w:r w:rsidR="00162B97" w:rsidRPr="0051033B">
        <w:rPr>
          <w:rFonts w:ascii="Times New Roman" w:hAnsi="Times New Roman" w:cs="Times New Roman"/>
          <w:sz w:val="24"/>
          <w:szCs w:val="28"/>
        </w:rPr>
        <w:t>;</w:t>
      </w: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>-развитие профессиональных компетенций у педагогов</w:t>
      </w:r>
      <w:r w:rsidR="00162B97" w:rsidRPr="0051033B">
        <w:rPr>
          <w:rFonts w:ascii="Times New Roman" w:hAnsi="Times New Roman" w:cs="Times New Roman"/>
          <w:sz w:val="24"/>
          <w:szCs w:val="28"/>
        </w:rPr>
        <w:t>;</w:t>
      </w: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>-популяризация школы среди населения</w:t>
      </w:r>
      <w:r w:rsidR="00162B97" w:rsidRPr="0051033B">
        <w:rPr>
          <w:rFonts w:ascii="Times New Roman" w:hAnsi="Times New Roman" w:cs="Times New Roman"/>
          <w:sz w:val="24"/>
          <w:szCs w:val="28"/>
        </w:rPr>
        <w:t>;</w:t>
      </w:r>
    </w:p>
    <w:p w:rsidR="00C52733" w:rsidRPr="0051033B" w:rsidRDefault="00C52733" w:rsidP="00C527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033B">
        <w:rPr>
          <w:rFonts w:ascii="Times New Roman" w:hAnsi="Times New Roman" w:cs="Times New Roman"/>
          <w:sz w:val="24"/>
          <w:szCs w:val="28"/>
        </w:rPr>
        <w:t>-повышение статуса школы.</w:t>
      </w:r>
    </w:p>
    <w:p w:rsidR="001D6368" w:rsidRPr="0051033B" w:rsidRDefault="001D6368" w:rsidP="001D6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D65" w:rsidRPr="00D44D65" w:rsidRDefault="00D44D65" w:rsidP="00B07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65">
        <w:rPr>
          <w:rFonts w:ascii="Times New Roman" w:hAnsi="Times New Roman" w:cs="Times New Roman"/>
          <w:b/>
          <w:sz w:val="24"/>
          <w:szCs w:val="24"/>
        </w:rPr>
        <w:t>2. Основной этап.</w:t>
      </w:r>
    </w:p>
    <w:p w:rsidR="00C52733" w:rsidRPr="0051033B" w:rsidRDefault="001D6368" w:rsidP="00B07DC4">
      <w:pPr>
        <w:spacing w:after="0" w:line="240" w:lineRule="auto"/>
        <w:ind w:firstLine="567"/>
        <w:jc w:val="both"/>
        <w:rPr>
          <w:b/>
          <w:sz w:val="36"/>
          <w:szCs w:val="36"/>
        </w:rPr>
      </w:pPr>
      <w:r w:rsidRPr="0051033B">
        <w:rPr>
          <w:rFonts w:ascii="Times New Roman" w:hAnsi="Times New Roman" w:cs="Times New Roman"/>
          <w:sz w:val="24"/>
          <w:szCs w:val="24"/>
          <w:u w:val="single"/>
        </w:rPr>
        <w:t>На основном этапе</w:t>
      </w:r>
      <w:r w:rsidRPr="0051033B">
        <w:rPr>
          <w:rFonts w:ascii="Times New Roman" w:hAnsi="Times New Roman" w:cs="Times New Roman"/>
          <w:sz w:val="24"/>
          <w:szCs w:val="24"/>
        </w:rPr>
        <w:t xml:space="preserve"> работы над проектом рабочая группа из числа педагогов отслеживала ход мероприятий, организовывался сбор фото и видеоматериалов, административной группой проводился текущий анализ мероприятий, собирались статистические сведения о числе вовлеченных участников, публиковались статьи в СМИ и на школьном сайте школы. На педагогических советах 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Pr="0051033B">
        <w:rPr>
          <w:rFonts w:ascii="Times New Roman" w:hAnsi="Times New Roman" w:cs="Times New Roman"/>
          <w:sz w:val="24"/>
          <w:szCs w:val="24"/>
        </w:rPr>
        <w:t xml:space="preserve">выносились на обсуждение вопросы </w:t>
      </w:r>
      <w:r w:rsidR="00B07DC4" w:rsidRPr="0051033B">
        <w:rPr>
          <w:rFonts w:ascii="Times New Roman" w:hAnsi="Times New Roman" w:cs="Times New Roman"/>
          <w:sz w:val="24"/>
          <w:szCs w:val="24"/>
        </w:rPr>
        <w:t>по доработке мероприятий проекта, корректировке сроков, с учетом внешних факторов</w:t>
      </w:r>
      <w:r w:rsidRPr="0051033B">
        <w:rPr>
          <w:rFonts w:ascii="Times New Roman" w:hAnsi="Times New Roman" w:cs="Times New Roman"/>
          <w:sz w:val="24"/>
          <w:szCs w:val="24"/>
        </w:rPr>
        <w:t>.</w:t>
      </w:r>
    </w:p>
    <w:p w:rsidR="00B07DC4" w:rsidRPr="0051033B" w:rsidRDefault="00B07DC4" w:rsidP="00B07DC4">
      <w:pPr>
        <w:spacing w:after="0" w:line="240" w:lineRule="auto"/>
        <w:ind w:firstLine="567"/>
        <w:jc w:val="both"/>
        <w:rPr>
          <w:rStyle w:val="left"/>
          <w:rFonts w:ascii="Times New Roman" w:hAnsi="Times New Roman" w:cs="Times New Roman"/>
          <w:sz w:val="24"/>
          <w:szCs w:val="36"/>
        </w:rPr>
      </w:pPr>
    </w:p>
    <w:p w:rsidR="00D44D65" w:rsidRPr="00D44D65" w:rsidRDefault="00D44D65" w:rsidP="00D44D65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3. </w:t>
      </w:r>
      <w:r w:rsidRPr="00D44D65">
        <w:rPr>
          <w:rFonts w:ascii="Times New Roman" w:hAnsi="Times New Roman" w:cs="Times New Roman"/>
          <w:b/>
          <w:sz w:val="24"/>
          <w:szCs w:val="36"/>
        </w:rPr>
        <w:t>Завершающий этап.</w:t>
      </w:r>
    </w:p>
    <w:p w:rsidR="00B07DC4" w:rsidRPr="00D44D65" w:rsidRDefault="00B07DC4" w:rsidP="00D44D65">
      <w:pPr>
        <w:pStyle w:val="a3"/>
        <w:spacing w:after="0" w:line="240" w:lineRule="auto"/>
        <w:ind w:left="660"/>
        <w:rPr>
          <w:rFonts w:ascii="Times New Roman" w:hAnsi="Times New Roman" w:cs="Times New Roman"/>
          <w:sz w:val="24"/>
          <w:szCs w:val="36"/>
        </w:rPr>
      </w:pPr>
      <w:r w:rsidRPr="00D44D65">
        <w:rPr>
          <w:rFonts w:ascii="Times New Roman" w:hAnsi="Times New Roman" w:cs="Times New Roman"/>
          <w:sz w:val="24"/>
          <w:szCs w:val="36"/>
          <w:u w:val="single"/>
        </w:rPr>
        <w:t>Завершающим этапом</w:t>
      </w:r>
      <w:r w:rsidRPr="00D44D65">
        <w:rPr>
          <w:rFonts w:ascii="Times New Roman" w:hAnsi="Times New Roman" w:cs="Times New Roman"/>
          <w:sz w:val="24"/>
          <w:szCs w:val="36"/>
        </w:rPr>
        <w:t xml:space="preserve"> реализации долгосрочного проекта школы стал педагогический совет, на котором были представлены результаты юбилейного года:</w:t>
      </w:r>
    </w:p>
    <w:p w:rsidR="00B07DC4" w:rsidRPr="0051033B" w:rsidRDefault="00B07DC4" w:rsidP="00B07DC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 xml:space="preserve">100%- учащихся </w:t>
      </w:r>
      <w:r w:rsidR="00D44D65" w:rsidRPr="0051033B">
        <w:rPr>
          <w:rFonts w:ascii="Times New Roman" w:hAnsi="Times New Roman" w:cs="Times New Roman"/>
          <w:sz w:val="24"/>
        </w:rPr>
        <w:t>охвачены</w:t>
      </w:r>
      <w:r w:rsidRPr="0051033B">
        <w:rPr>
          <w:rFonts w:ascii="Times New Roman" w:hAnsi="Times New Roman" w:cs="Times New Roman"/>
          <w:sz w:val="24"/>
        </w:rPr>
        <w:t xml:space="preserve"> проектными мероприятиями.</w:t>
      </w:r>
    </w:p>
    <w:p w:rsidR="00B07DC4" w:rsidRPr="0051033B" w:rsidRDefault="00B07DC4" w:rsidP="00B07DC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100% - родителей приня</w:t>
      </w:r>
      <w:r w:rsidR="00D44D65">
        <w:rPr>
          <w:rFonts w:ascii="Times New Roman" w:hAnsi="Times New Roman" w:cs="Times New Roman"/>
          <w:sz w:val="24"/>
        </w:rPr>
        <w:t>ли</w:t>
      </w:r>
      <w:r w:rsidRPr="0051033B">
        <w:rPr>
          <w:rFonts w:ascii="Times New Roman" w:hAnsi="Times New Roman" w:cs="Times New Roman"/>
          <w:sz w:val="24"/>
        </w:rPr>
        <w:t xml:space="preserve"> участие в проекте.</w:t>
      </w:r>
    </w:p>
    <w:p w:rsidR="00B07DC4" w:rsidRPr="0051033B" w:rsidRDefault="00B07DC4" w:rsidP="00B07DC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 xml:space="preserve">100% - </w:t>
      </w:r>
      <w:r w:rsidR="00D44D65">
        <w:rPr>
          <w:rFonts w:ascii="Times New Roman" w:hAnsi="Times New Roman" w:cs="Times New Roman"/>
          <w:sz w:val="24"/>
        </w:rPr>
        <w:t>педагогов</w:t>
      </w:r>
      <w:r w:rsidRPr="0051033B">
        <w:rPr>
          <w:rFonts w:ascii="Times New Roman" w:hAnsi="Times New Roman" w:cs="Times New Roman"/>
          <w:sz w:val="24"/>
        </w:rPr>
        <w:t xml:space="preserve"> приня</w:t>
      </w:r>
      <w:r w:rsidR="00D44D65">
        <w:rPr>
          <w:rFonts w:ascii="Times New Roman" w:hAnsi="Times New Roman" w:cs="Times New Roman"/>
          <w:sz w:val="24"/>
        </w:rPr>
        <w:t>ли</w:t>
      </w:r>
      <w:r w:rsidRPr="0051033B">
        <w:rPr>
          <w:rFonts w:ascii="Times New Roman" w:hAnsi="Times New Roman" w:cs="Times New Roman"/>
          <w:sz w:val="24"/>
        </w:rPr>
        <w:t xml:space="preserve"> участие в реализации проекта.</w:t>
      </w:r>
    </w:p>
    <w:p w:rsidR="00B07DC4" w:rsidRPr="0051033B" w:rsidRDefault="00C03469" w:rsidP="00B07DC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38</w:t>
      </w:r>
      <w:r w:rsidR="00D44D65">
        <w:rPr>
          <w:rFonts w:ascii="Times New Roman" w:hAnsi="Times New Roman" w:cs="Times New Roman"/>
          <w:sz w:val="24"/>
        </w:rPr>
        <w:t xml:space="preserve"> экз. –</w:t>
      </w:r>
      <w:r w:rsidR="00B07DC4" w:rsidRPr="0051033B">
        <w:rPr>
          <w:rFonts w:ascii="Times New Roman" w:hAnsi="Times New Roman" w:cs="Times New Roman"/>
          <w:sz w:val="24"/>
        </w:rPr>
        <w:t>коллажей, плакатов, стендов, фильмов.</w:t>
      </w:r>
    </w:p>
    <w:p w:rsidR="00C03469" w:rsidRPr="0051033B" w:rsidRDefault="00D44D65" w:rsidP="00B07DC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Более 1</w:t>
      </w:r>
      <w:r w:rsidR="00DD7D5B" w:rsidRPr="0051033B"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/>
          <w:sz w:val="24"/>
        </w:rPr>
        <w:t xml:space="preserve">экз. </w:t>
      </w:r>
      <w:r w:rsidR="00DD7D5B" w:rsidRPr="0051033B">
        <w:rPr>
          <w:rFonts w:ascii="Times New Roman" w:hAnsi="Times New Roman" w:cs="Times New Roman"/>
          <w:sz w:val="24"/>
        </w:rPr>
        <w:t xml:space="preserve">- </w:t>
      </w:r>
      <w:r w:rsidR="00C03469" w:rsidRPr="0051033B">
        <w:rPr>
          <w:rFonts w:ascii="Times New Roman" w:hAnsi="Times New Roman" w:cs="Times New Roman"/>
          <w:sz w:val="24"/>
        </w:rPr>
        <w:t xml:space="preserve"> творческих проектов обучающихся, педагогов и выпускников школы (буклеты, плакаты, брошюры, презентации)</w:t>
      </w:r>
      <w:r w:rsidR="00DD7D5B" w:rsidRPr="0051033B">
        <w:rPr>
          <w:rFonts w:ascii="Times New Roman" w:hAnsi="Times New Roman" w:cs="Times New Roman"/>
          <w:sz w:val="24"/>
        </w:rPr>
        <w:t>.</w:t>
      </w:r>
    </w:p>
    <w:p w:rsidR="00B07DC4" w:rsidRPr="0051033B" w:rsidRDefault="00C03469" w:rsidP="00B07DC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51033B">
        <w:rPr>
          <w:rFonts w:ascii="Times New Roman" w:hAnsi="Times New Roman" w:cs="Times New Roman"/>
          <w:sz w:val="24"/>
        </w:rPr>
        <w:t>15</w:t>
      </w:r>
      <w:r w:rsidR="00D44D65">
        <w:rPr>
          <w:rFonts w:ascii="Times New Roman" w:hAnsi="Times New Roman" w:cs="Times New Roman"/>
          <w:sz w:val="24"/>
        </w:rPr>
        <w:t xml:space="preserve"> </w:t>
      </w:r>
      <w:r w:rsidR="00B07DC4" w:rsidRPr="0051033B">
        <w:rPr>
          <w:rFonts w:ascii="Times New Roman" w:hAnsi="Times New Roman" w:cs="Times New Roman"/>
          <w:sz w:val="24"/>
        </w:rPr>
        <w:t>проведенных акций.</w:t>
      </w:r>
    </w:p>
    <w:p w:rsidR="00DE43EB" w:rsidRPr="0051033B" w:rsidRDefault="00DE43EB" w:rsidP="00DE43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D7D5B" w:rsidRPr="0051033B" w:rsidRDefault="00C03469" w:rsidP="00DE43EB">
      <w:pPr>
        <w:spacing w:after="0" w:line="240" w:lineRule="auto"/>
        <w:ind w:firstLine="567"/>
        <w:jc w:val="both"/>
        <w:rPr>
          <w:rStyle w:val="left"/>
          <w:rFonts w:ascii="Times New Roman" w:hAnsi="Times New Roman" w:cs="Times New Roman"/>
          <w:b/>
          <w:sz w:val="24"/>
        </w:rPr>
      </w:pPr>
      <w:r w:rsidRPr="0051033B">
        <w:rPr>
          <w:rFonts w:ascii="Times New Roman" w:hAnsi="Times New Roman" w:cs="Times New Roman"/>
          <w:sz w:val="24"/>
          <w:szCs w:val="32"/>
        </w:rPr>
        <w:t xml:space="preserve">Слова благодарности и положительные </w:t>
      </w:r>
      <w:r w:rsidR="00B07DC4" w:rsidRPr="0051033B">
        <w:rPr>
          <w:rFonts w:ascii="Times New Roman" w:hAnsi="Times New Roman" w:cs="Times New Roman"/>
          <w:sz w:val="24"/>
          <w:szCs w:val="32"/>
        </w:rPr>
        <w:t>отзывы выпускников, учащихся, педагогов, родителей по итогам проекта</w:t>
      </w:r>
      <w:r w:rsidRPr="0051033B">
        <w:rPr>
          <w:rFonts w:ascii="Times New Roman" w:hAnsi="Times New Roman" w:cs="Times New Roman"/>
          <w:sz w:val="24"/>
          <w:szCs w:val="32"/>
        </w:rPr>
        <w:t xml:space="preserve"> были представлены в Книге отзывов, которая является в настоящее время экспонатом музея</w:t>
      </w:r>
      <w:r w:rsidR="00B07DC4" w:rsidRPr="0051033B">
        <w:rPr>
          <w:rFonts w:ascii="Times New Roman" w:hAnsi="Times New Roman" w:cs="Times New Roman"/>
          <w:sz w:val="24"/>
          <w:szCs w:val="32"/>
        </w:rPr>
        <w:t>.</w:t>
      </w:r>
    </w:p>
    <w:p w:rsidR="00DD7D5B" w:rsidRPr="0051033B" w:rsidRDefault="00DD7D5B" w:rsidP="00DD7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51033B">
        <w:rPr>
          <w:rFonts w:ascii="Times New Roman" w:hAnsi="Times New Roman" w:cs="Times New Roman"/>
          <w:sz w:val="24"/>
          <w:szCs w:val="32"/>
        </w:rPr>
        <w:lastRenderedPageBreak/>
        <w:t xml:space="preserve">     Большой вклад по празднованию юбилея внес этнический центр «</w:t>
      </w:r>
      <w:proofErr w:type="spellStart"/>
      <w:r w:rsidRPr="0051033B">
        <w:rPr>
          <w:rFonts w:ascii="Times New Roman" w:hAnsi="Times New Roman" w:cs="Times New Roman"/>
          <w:sz w:val="24"/>
          <w:szCs w:val="32"/>
        </w:rPr>
        <w:t>Маранна</w:t>
      </w:r>
      <w:proofErr w:type="spellEnd"/>
      <w:r w:rsidRPr="0051033B">
        <w:rPr>
          <w:rFonts w:ascii="Times New Roman" w:hAnsi="Times New Roman" w:cs="Times New Roman"/>
          <w:sz w:val="24"/>
          <w:szCs w:val="32"/>
        </w:rPr>
        <w:t>», совместно с историко-этнографическим музеем «</w:t>
      </w:r>
      <w:proofErr w:type="spellStart"/>
      <w:r w:rsidRPr="0051033B">
        <w:rPr>
          <w:rFonts w:ascii="Times New Roman" w:hAnsi="Times New Roman" w:cs="Times New Roman"/>
          <w:sz w:val="24"/>
          <w:szCs w:val="32"/>
        </w:rPr>
        <w:t>Гулун</w:t>
      </w:r>
      <w:proofErr w:type="spellEnd"/>
      <w:r w:rsidRPr="0051033B">
        <w:rPr>
          <w:rFonts w:ascii="Times New Roman" w:hAnsi="Times New Roman" w:cs="Times New Roman"/>
          <w:sz w:val="24"/>
          <w:szCs w:val="32"/>
        </w:rPr>
        <w:t xml:space="preserve">». Была проведена огромная поисковая </w:t>
      </w:r>
      <w:proofErr w:type="gramStart"/>
      <w:r w:rsidRPr="0051033B">
        <w:rPr>
          <w:rFonts w:ascii="Times New Roman" w:hAnsi="Times New Roman" w:cs="Times New Roman"/>
          <w:sz w:val="24"/>
          <w:szCs w:val="32"/>
        </w:rPr>
        <w:t>работа,  собраны</w:t>
      </w:r>
      <w:proofErr w:type="gramEnd"/>
      <w:r w:rsidRPr="0051033B">
        <w:rPr>
          <w:rFonts w:ascii="Times New Roman" w:hAnsi="Times New Roman" w:cs="Times New Roman"/>
          <w:sz w:val="24"/>
          <w:szCs w:val="32"/>
        </w:rPr>
        <w:t xml:space="preserve"> архивные документы и фотографии, творческие работы, велась переписка с бывшими выпускниками, учителями прошлых лет, написаны статьи в газету «</w:t>
      </w:r>
      <w:proofErr w:type="spellStart"/>
      <w:r w:rsidRPr="0051033B">
        <w:rPr>
          <w:rFonts w:ascii="Times New Roman" w:hAnsi="Times New Roman" w:cs="Times New Roman"/>
          <w:sz w:val="24"/>
          <w:szCs w:val="32"/>
        </w:rPr>
        <w:t>Охотско</w:t>
      </w:r>
      <w:proofErr w:type="spellEnd"/>
      <w:r w:rsidRPr="0051033B">
        <w:rPr>
          <w:rFonts w:ascii="Times New Roman" w:hAnsi="Times New Roman" w:cs="Times New Roman"/>
          <w:sz w:val="24"/>
          <w:szCs w:val="32"/>
        </w:rPr>
        <w:t>-эвенская правда», создана и отдана в печать книга памяти «Учитель - ученик! Не разделим и вечен наш союз…».</w:t>
      </w:r>
    </w:p>
    <w:p w:rsidR="00DD7D5B" w:rsidRPr="0051033B" w:rsidRDefault="00DD7D5B" w:rsidP="00DD7D5B">
      <w:pPr>
        <w:spacing w:after="0" w:line="240" w:lineRule="auto"/>
        <w:ind w:firstLine="567"/>
        <w:jc w:val="both"/>
        <w:rPr>
          <w:rStyle w:val="left"/>
          <w:rFonts w:ascii="Times New Roman" w:hAnsi="Times New Roman" w:cs="Times New Roman"/>
          <w:sz w:val="20"/>
          <w:szCs w:val="36"/>
        </w:rPr>
      </w:pPr>
    </w:p>
    <w:p w:rsidR="001D6368" w:rsidRPr="0051033B" w:rsidRDefault="001D6368" w:rsidP="001D6368">
      <w:pPr>
        <w:spacing w:after="0" w:line="240" w:lineRule="auto"/>
        <w:ind w:firstLine="567"/>
        <w:jc w:val="both"/>
        <w:rPr>
          <w:rStyle w:val="left"/>
          <w:rFonts w:ascii="Times New Roman" w:hAnsi="Times New Roman" w:cs="Times New Roman"/>
          <w:sz w:val="24"/>
          <w:szCs w:val="36"/>
        </w:rPr>
      </w:pPr>
      <w:r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Работа над проектом позволила открыть многие страницы истории </w:t>
      </w:r>
      <w:r w:rsidR="00A73FA8" w:rsidRPr="0051033B">
        <w:rPr>
          <w:rStyle w:val="left"/>
          <w:rFonts w:ascii="Times New Roman" w:hAnsi="Times New Roman" w:cs="Times New Roman"/>
          <w:sz w:val="24"/>
          <w:szCs w:val="36"/>
        </w:rPr>
        <w:t>Аркинской школы, лучше</w:t>
      </w:r>
      <w:r w:rsidRPr="0051033B">
        <w:rPr>
          <w:rStyle w:val="left"/>
          <w:rFonts w:ascii="Times New Roman" w:hAnsi="Times New Roman" w:cs="Times New Roman"/>
          <w:sz w:val="24"/>
          <w:szCs w:val="36"/>
        </w:rPr>
        <w:t xml:space="preserve"> узнать судьбы учителей, выпускников, а также показать тенденции развития современного учителя и ученика. </w:t>
      </w:r>
    </w:p>
    <w:p w:rsidR="00DE43EB" w:rsidRPr="0051033B" w:rsidRDefault="00B07DC4" w:rsidP="00DE43EB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32"/>
        </w:rPr>
        <w:t xml:space="preserve">           </w:t>
      </w:r>
      <w:r w:rsidRPr="0051033B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DE43EB" w:rsidRPr="0051033B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1033B">
        <w:rPr>
          <w:rFonts w:ascii="Times New Roman" w:hAnsi="Times New Roman" w:cs="Times New Roman"/>
          <w:sz w:val="24"/>
          <w:szCs w:val="24"/>
        </w:rPr>
        <w:t>отмечают, что активное участие</w:t>
      </w:r>
      <w:r w:rsidR="00DE43EB" w:rsidRPr="0051033B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Pr="0051033B">
        <w:rPr>
          <w:rFonts w:ascii="Times New Roman" w:hAnsi="Times New Roman" w:cs="Times New Roman"/>
          <w:sz w:val="24"/>
          <w:szCs w:val="24"/>
        </w:rPr>
        <w:t xml:space="preserve"> в общешкольных мероприятиях </w:t>
      </w:r>
      <w:r w:rsidR="00DE43EB" w:rsidRPr="0051033B">
        <w:rPr>
          <w:rFonts w:ascii="Times New Roman" w:hAnsi="Times New Roman" w:cs="Times New Roman"/>
          <w:sz w:val="24"/>
          <w:szCs w:val="24"/>
        </w:rPr>
        <w:t xml:space="preserve">Проекта повлияло на их </w:t>
      </w:r>
      <w:r w:rsidR="00A73FA8" w:rsidRPr="0051033B">
        <w:rPr>
          <w:rFonts w:ascii="Times New Roman" w:hAnsi="Times New Roman" w:cs="Times New Roman"/>
          <w:sz w:val="24"/>
          <w:szCs w:val="24"/>
        </w:rPr>
        <w:t>успеваемость,</w:t>
      </w:r>
      <w:r w:rsidR="00DE43EB" w:rsidRPr="0051033B">
        <w:rPr>
          <w:rFonts w:ascii="Times New Roman" w:hAnsi="Times New Roman" w:cs="Times New Roman"/>
          <w:sz w:val="24"/>
          <w:szCs w:val="24"/>
        </w:rPr>
        <w:t xml:space="preserve"> о чем свидетельствуют результаты:</w:t>
      </w:r>
    </w:p>
    <w:p w:rsidR="00B07DC4" w:rsidRPr="0051033B" w:rsidRDefault="00DE43EB" w:rsidP="00DE43EB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>акция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 «95 пятерок»</w:t>
      </w:r>
      <w:r w:rsidRPr="0051033B">
        <w:rPr>
          <w:rFonts w:ascii="Times New Roman" w:hAnsi="Times New Roman" w:cs="Times New Roman"/>
          <w:sz w:val="24"/>
          <w:szCs w:val="24"/>
        </w:rPr>
        <w:t xml:space="preserve"> -  22% обучающихся награждены медалями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, </w:t>
      </w:r>
      <w:r w:rsidRPr="0051033B">
        <w:rPr>
          <w:rFonts w:ascii="Times New Roman" w:hAnsi="Times New Roman" w:cs="Times New Roman"/>
          <w:sz w:val="24"/>
          <w:szCs w:val="24"/>
        </w:rPr>
        <w:t xml:space="preserve">в </w:t>
      </w:r>
      <w:r w:rsidR="00B07DC4" w:rsidRPr="0051033B">
        <w:rPr>
          <w:rFonts w:ascii="Times New Roman" w:hAnsi="Times New Roman" w:cs="Times New Roman"/>
          <w:sz w:val="24"/>
          <w:szCs w:val="24"/>
        </w:rPr>
        <w:t>школьн</w:t>
      </w:r>
      <w:r w:rsidRPr="0051033B">
        <w:rPr>
          <w:rFonts w:ascii="Times New Roman" w:hAnsi="Times New Roman" w:cs="Times New Roman"/>
          <w:sz w:val="24"/>
          <w:szCs w:val="24"/>
        </w:rPr>
        <w:t>ой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Pr="0051033B">
        <w:rPr>
          <w:rFonts w:ascii="Times New Roman" w:hAnsi="Times New Roman" w:cs="Times New Roman"/>
          <w:sz w:val="24"/>
          <w:szCs w:val="24"/>
        </w:rPr>
        <w:t>и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 «Шаг в будущее</w:t>
      </w:r>
      <w:r w:rsidRPr="0051033B">
        <w:rPr>
          <w:rFonts w:ascii="Times New Roman" w:hAnsi="Times New Roman" w:cs="Times New Roman"/>
          <w:sz w:val="24"/>
          <w:szCs w:val="24"/>
        </w:rPr>
        <w:t>» с исследовательскими проектными работами приняли участие - 30% обучающихся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, </w:t>
      </w:r>
      <w:r w:rsidRPr="0051033B">
        <w:rPr>
          <w:rFonts w:ascii="Times New Roman" w:hAnsi="Times New Roman" w:cs="Times New Roman"/>
          <w:sz w:val="24"/>
          <w:szCs w:val="24"/>
        </w:rPr>
        <w:t xml:space="preserve">в </w:t>
      </w:r>
      <w:r w:rsidR="00B07DC4" w:rsidRPr="0051033B">
        <w:rPr>
          <w:rFonts w:ascii="Times New Roman" w:hAnsi="Times New Roman" w:cs="Times New Roman"/>
          <w:sz w:val="24"/>
          <w:szCs w:val="24"/>
        </w:rPr>
        <w:t>выставк</w:t>
      </w:r>
      <w:r w:rsidRPr="0051033B">
        <w:rPr>
          <w:rFonts w:ascii="Times New Roman" w:hAnsi="Times New Roman" w:cs="Times New Roman"/>
          <w:sz w:val="24"/>
          <w:szCs w:val="24"/>
        </w:rPr>
        <w:t>е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 портфолио</w:t>
      </w:r>
      <w:r w:rsidRPr="0051033B">
        <w:rPr>
          <w:rFonts w:ascii="Times New Roman" w:hAnsi="Times New Roman" w:cs="Times New Roman"/>
          <w:sz w:val="24"/>
          <w:szCs w:val="24"/>
        </w:rPr>
        <w:t xml:space="preserve"> -</w:t>
      </w:r>
      <w:r w:rsid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A73FA8" w:rsidRPr="0051033B">
        <w:rPr>
          <w:rFonts w:ascii="Times New Roman" w:hAnsi="Times New Roman" w:cs="Times New Roman"/>
          <w:sz w:val="24"/>
          <w:szCs w:val="24"/>
        </w:rPr>
        <w:t>78%</w:t>
      </w:r>
      <w:r w:rsidR="00B07DC4" w:rsidRPr="0051033B">
        <w:rPr>
          <w:rFonts w:ascii="Times New Roman" w:hAnsi="Times New Roman" w:cs="Times New Roman"/>
          <w:sz w:val="24"/>
          <w:szCs w:val="24"/>
        </w:rPr>
        <w:t>. Активное вовлечение учеников в школьные мероприятия</w:t>
      </w:r>
      <w:r w:rsidR="00A73FA8" w:rsidRPr="0051033B">
        <w:rPr>
          <w:rFonts w:ascii="Times New Roman" w:hAnsi="Times New Roman" w:cs="Times New Roman"/>
          <w:sz w:val="24"/>
          <w:szCs w:val="24"/>
        </w:rPr>
        <w:t xml:space="preserve"> способствовало повышению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 мотиваци</w:t>
      </w:r>
      <w:r w:rsidR="00A73FA8" w:rsidRPr="0051033B">
        <w:rPr>
          <w:rFonts w:ascii="Times New Roman" w:hAnsi="Times New Roman" w:cs="Times New Roman"/>
          <w:sz w:val="24"/>
          <w:szCs w:val="24"/>
        </w:rPr>
        <w:t xml:space="preserve">и </w:t>
      </w:r>
      <w:r w:rsidR="00B07DC4" w:rsidRPr="0051033B">
        <w:rPr>
          <w:rFonts w:ascii="Times New Roman" w:hAnsi="Times New Roman" w:cs="Times New Roman"/>
          <w:sz w:val="24"/>
          <w:szCs w:val="24"/>
        </w:rPr>
        <w:t xml:space="preserve">к </w:t>
      </w:r>
      <w:r w:rsidR="00A73FA8" w:rsidRPr="0051033B">
        <w:rPr>
          <w:rFonts w:ascii="Times New Roman" w:hAnsi="Times New Roman" w:cs="Times New Roman"/>
          <w:sz w:val="24"/>
          <w:szCs w:val="24"/>
        </w:rPr>
        <w:t>учебной деятельности</w:t>
      </w:r>
      <w:r w:rsidR="00B07DC4" w:rsidRPr="0051033B">
        <w:rPr>
          <w:rFonts w:ascii="Times New Roman" w:hAnsi="Times New Roman" w:cs="Times New Roman"/>
          <w:sz w:val="24"/>
          <w:szCs w:val="24"/>
        </w:rPr>
        <w:t>.</w:t>
      </w:r>
      <w:r w:rsidR="00A73FA8" w:rsidRPr="0051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FA8" w:rsidRPr="0051033B" w:rsidRDefault="00A73FA8" w:rsidP="00DE43EB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>Участие обучающихся в конкурсах в сравнении с предыдущим годом</w:t>
      </w:r>
      <w:r w:rsidR="003A7A86" w:rsidRPr="0051033B">
        <w:rPr>
          <w:rFonts w:ascii="Times New Roman" w:hAnsi="Times New Roman" w:cs="Times New Roman"/>
          <w:sz w:val="24"/>
          <w:szCs w:val="24"/>
        </w:rPr>
        <w:t xml:space="preserve"> также дало положительную динамику</w:t>
      </w:r>
      <w:r w:rsidRPr="0051033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5"/>
        <w:gridCol w:w="1390"/>
        <w:gridCol w:w="1339"/>
        <w:gridCol w:w="1224"/>
        <w:gridCol w:w="1874"/>
        <w:gridCol w:w="2055"/>
      </w:tblGrid>
      <w:tr w:rsidR="0051033B" w:rsidRPr="0051033B" w:rsidTr="0051033B">
        <w:trPr>
          <w:trHeight w:val="343"/>
        </w:trPr>
        <w:tc>
          <w:tcPr>
            <w:tcW w:w="2295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7882" w:type="dxa"/>
            <w:gridSpan w:val="5"/>
          </w:tcPr>
          <w:p w:rsidR="00A73FA8" w:rsidRPr="0051033B" w:rsidRDefault="00A73FA8" w:rsidP="00A73FA8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51033B" w:rsidRPr="0051033B" w:rsidTr="0051033B">
        <w:trPr>
          <w:trHeight w:val="330"/>
        </w:trPr>
        <w:tc>
          <w:tcPr>
            <w:tcW w:w="2295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39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24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74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53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51033B" w:rsidRPr="0051033B" w:rsidTr="0051033B">
        <w:trPr>
          <w:trHeight w:val="343"/>
        </w:trPr>
        <w:tc>
          <w:tcPr>
            <w:tcW w:w="2295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390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339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224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874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053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1033B" w:rsidRPr="0051033B" w:rsidTr="0051033B">
        <w:trPr>
          <w:trHeight w:val="330"/>
        </w:trPr>
        <w:tc>
          <w:tcPr>
            <w:tcW w:w="2295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390" w:type="dxa"/>
          </w:tcPr>
          <w:p w:rsidR="00A73FA8" w:rsidRPr="0051033B" w:rsidRDefault="00A73FA8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24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874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053" w:type="dxa"/>
          </w:tcPr>
          <w:p w:rsidR="00A73FA8" w:rsidRPr="0051033B" w:rsidRDefault="003A7A86" w:rsidP="00DE43EB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3B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</w:tbl>
    <w:p w:rsidR="00A73FA8" w:rsidRPr="0051033B" w:rsidRDefault="00A73FA8" w:rsidP="00DE43EB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FA8" w:rsidRDefault="00A73FA8" w:rsidP="00A73FA8">
      <w:pPr>
        <w:tabs>
          <w:tab w:val="left" w:pos="11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3B">
        <w:rPr>
          <w:rFonts w:ascii="Times New Roman" w:hAnsi="Times New Roman" w:cs="Times New Roman"/>
          <w:sz w:val="24"/>
          <w:szCs w:val="24"/>
        </w:rPr>
        <w:t>Накопленные материалы</w:t>
      </w:r>
      <w:r w:rsidR="0051033B" w:rsidRPr="0051033B">
        <w:rPr>
          <w:rFonts w:ascii="Times New Roman" w:hAnsi="Times New Roman" w:cs="Times New Roman"/>
          <w:sz w:val="24"/>
          <w:szCs w:val="24"/>
        </w:rPr>
        <w:t>, активное участие в юбилейных мероприятиях (открытые уроки, конкурсы</w:t>
      </w:r>
      <w:r w:rsidR="003556A0">
        <w:rPr>
          <w:rFonts w:ascii="Times New Roman" w:hAnsi="Times New Roman" w:cs="Times New Roman"/>
          <w:sz w:val="24"/>
          <w:szCs w:val="24"/>
        </w:rPr>
        <w:t xml:space="preserve"> «Учитель юбилейного года», «Педагог юбилейного года», «Классный руководитель юбилейного года»</w:t>
      </w:r>
      <w:r w:rsidR="0051033B" w:rsidRPr="0051033B">
        <w:rPr>
          <w:rFonts w:ascii="Times New Roman" w:hAnsi="Times New Roman" w:cs="Times New Roman"/>
          <w:sz w:val="24"/>
          <w:szCs w:val="24"/>
        </w:rPr>
        <w:t xml:space="preserve">, выставки, </w:t>
      </w:r>
      <w:r w:rsidR="00A22FA4">
        <w:rPr>
          <w:rFonts w:ascii="Times New Roman" w:hAnsi="Times New Roman" w:cs="Times New Roman"/>
          <w:sz w:val="24"/>
          <w:szCs w:val="24"/>
        </w:rPr>
        <w:t xml:space="preserve">публикации в СМИ, </w:t>
      </w:r>
      <w:r w:rsidR="0051033B" w:rsidRPr="0051033B">
        <w:rPr>
          <w:rFonts w:ascii="Times New Roman" w:hAnsi="Times New Roman" w:cs="Times New Roman"/>
          <w:sz w:val="24"/>
          <w:szCs w:val="24"/>
        </w:rPr>
        <w:t>выступления на педагогических советах</w:t>
      </w:r>
      <w:r w:rsidR="003556A0">
        <w:rPr>
          <w:rFonts w:ascii="Times New Roman" w:hAnsi="Times New Roman" w:cs="Times New Roman"/>
          <w:sz w:val="24"/>
          <w:szCs w:val="24"/>
        </w:rPr>
        <w:t xml:space="preserve"> и т.д.</w:t>
      </w:r>
      <w:r w:rsidR="0051033B" w:rsidRPr="0051033B">
        <w:rPr>
          <w:rFonts w:ascii="Times New Roman" w:hAnsi="Times New Roman" w:cs="Times New Roman"/>
          <w:sz w:val="24"/>
          <w:szCs w:val="24"/>
        </w:rPr>
        <w:t xml:space="preserve">) </w:t>
      </w:r>
      <w:r w:rsidRPr="0051033B">
        <w:rPr>
          <w:rFonts w:ascii="Times New Roman" w:hAnsi="Times New Roman" w:cs="Times New Roman"/>
          <w:sz w:val="24"/>
          <w:szCs w:val="24"/>
        </w:rPr>
        <w:t>оказали также положительный эффект на педагогов. В юбилейный год повысили свою квалификационную категорию 5 педагогов, что составило – 23%.</w:t>
      </w:r>
    </w:p>
    <w:p w:rsidR="003556A0" w:rsidRPr="003556A0" w:rsidRDefault="003556A0" w:rsidP="003556A0">
      <w:pPr>
        <w:tabs>
          <w:tab w:val="left" w:pos="11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 w:rsidRPr="003556A0">
        <w:rPr>
          <w:rFonts w:ascii="Times New Roman" w:hAnsi="Times New Roman" w:cs="Times New Roman"/>
          <w:sz w:val="24"/>
        </w:rPr>
        <w:t>Доказано, что самым первым и одним из важных шагов в воспитании школьников является формирование коллектива с поставленными общественно-значимыми целями, соответствующей деятельностью и органами самоуправления. Именно сформировавшийся школьный коллектив имеет командный дух и одновременно является источником индивидуального развития личности.</w:t>
      </w:r>
    </w:p>
    <w:p w:rsidR="003556A0" w:rsidRDefault="003556A0" w:rsidP="00A73FA8">
      <w:pPr>
        <w:tabs>
          <w:tab w:val="left" w:pos="11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56A0">
        <w:rPr>
          <w:rFonts w:ascii="Times New Roman" w:hAnsi="Times New Roman" w:cs="Times New Roman"/>
          <w:sz w:val="24"/>
        </w:rPr>
        <w:t>Реализованный проект позволил объективно оценить воспитывающий потенциал воспитательных мероприятий, реализуемых школой, определить эффективные педагогические средства, которые в наибольшей степени повлияли на развитие личности обучающегося, косвенно стимулировать педагогов к внедрению инноваций в воспитательный процесс</w:t>
      </w:r>
      <w:r>
        <w:rPr>
          <w:rFonts w:ascii="Times New Roman" w:hAnsi="Times New Roman" w:cs="Times New Roman"/>
          <w:sz w:val="24"/>
        </w:rPr>
        <w:t>.</w:t>
      </w:r>
    </w:p>
    <w:p w:rsidR="003556A0" w:rsidRPr="003556A0" w:rsidRDefault="003556A0">
      <w:pPr>
        <w:tabs>
          <w:tab w:val="left" w:pos="11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3556A0" w:rsidRPr="003556A0" w:rsidSect="001D6368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1" w15:restartNumberingAfterBreak="0">
    <w:nsid w:val="1C051000"/>
    <w:multiLevelType w:val="hybridMultilevel"/>
    <w:tmpl w:val="F1BA19D0"/>
    <w:lvl w:ilvl="0" w:tplc="6602EA60">
      <w:start w:val="3"/>
      <w:numFmt w:val="decimal"/>
      <w:lvlText w:val="%1."/>
      <w:lvlJc w:val="left"/>
      <w:pPr>
        <w:ind w:left="10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24F2B9D"/>
    <w:multiLevelType w:val="hybridMultilevel"/>
    <w:tmpl w:val="73CE388C"/>
    <w:lvl w:ilvl="0" w:tplc="A0CAD69A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6A51DA9"/>
    <w:multiLevelType w:val="hybridMultilevel"/>
    <w:tmpl w:val="110C4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0D"/>
    <w:rsid w:val="000E5402"/>
    <w:rsid w:val="00162B97"/>
    <w:rsid w:val="001A07DD"/>
    <w:rsid w:val="001C1378"/>
    <w:rsid w:val="001D6368"/>
    <w:rsid w:val="003556A0"/>
    <w:rsid w:val="003A7A86"/>
    <w:rsid w:val="003D4687"/>
    <w:rsid w:val="0051033B"/>
    <w:rsid w:val="00552166"/>
    <w:rsid w:val="007B1B0D"/>
    <w:rsid w:val="008A3B28"/>
    <w:rsid w:val="00A22FA4"/>
    <w:rsid w:val="00A73FA8"/>
    <w:rsid w:val="00AC3AEB"/>
    <w:rsid w:val="00B07DC4"/>
    <w:rsid w:val="00B419D6"/>
    <w:rsid w:val="00C03469"/>
    <w:rsid w:val="00C52733"/>
    <w:rsid w:val="00CA5B1B"/>
    <w:rsid w:val="00D44D65"/>
    <w:rsid w:val="00DD7D5B"/>
    <w:rsid w:val="00DE43EB"/>
    <w:rsid w:val="00F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FC7F"/>
  <w15:chartTrackingRefBased/>
  <w15:docId w15:val="{53B27531-487A-41D0-8961-9A4BC43A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E5402"/>
    <w:rPr>
      <w:color w:val="0000FF"/>
      <w:u w:val="single"/>
    </w:rPr>
  </w:style>
  <w:style w:type="character" w:styleId="a6">
    <w:name w:val="Strong"/>
    <w:basedOn w:val="a0"/>
    <w:uiPriority w:val="22"/>
    <w:qFormat/>
    <w:rsid w:val="000E5402"/>
    <w:rPr>
      <w:b/>
      <w:bCs/>
    </w:rPr>
  </w:style>
  <w:style w:type="character" w:customStyle="1" w:styleId="left">
    <w:name w:val="left"/>
    <w:basedOn w:val="a0"/>
    <w:rsid w:val="00C52733"/>
  </w:style>
  <w:style w:type="table" w:styleId="a7">
    <w:name w:val="Table Grid"/>
    <w:basedOn w:val="a1"/>
    <w:uiPriority w:val="39"/>
    <w:rsid w:val="00A7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7369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3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46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7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161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7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3</cp:revision>
  <dcterms:created xsi:type="dcterms:W3CDTF">2023-02-13T12:22:00Z</dcterms:created>
  <dcterms:modified xsi:type="dcterms:W3CDTF">2023-02-13T11:54:00Z</dcterms:modified>
</cp:coreProperties>
</file>